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F2" w:rsidRDefault="00525442">
      <w:pPr>
        <w:pStyle w:val="a3"/>
        <w:ind w:left="43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4.15pt;height:47.65pt;mso-position-horizontal-relative:char;mso-position-vertical-relative:line" coordsize="683,953">
            <v:shape id="_x0000_s1027" style="position:absolute;width:683;height:953" coordsize="683,953" o:spt="100" adj="0,,0" path="m589,115r-27,15l547,144r,55l547,507r,42l547,673r-92,l453,643r-4,-21l448,615r,-2l463,609r11,-4l483,601r10,-7l502,588r8,-9l513,573r8,-13l525,549r22,l547,507r-22,l519,491,508,475,497,462r-16,-9l497,314r7,-30l508,267r7,-13l521,239r9,-13l547,199r,-55l540,150r-23,23l498,197r-15,27l470,252r-9,30l455,314,436,487r17,l468,494r6,4l480,506r3,5l485,521r,15l483,541r-2,8l466,564r-5,2l453,568r,1l433,573r-6,-11l414,541r,132l408,673r,41l401,739r-10,22l378,782r-17,20l361,714r47,l408,673r-47,l365,654r4,-7l374,639r15,-11l397,624r9,-2l412,647r2,26l414,541r-2,-3l389,485r,94l389,583r-26,11l352,603r-12,12l331,603r-11,-9l320,663r,10l320,714r,88l305,782,292,761,280,739r-7,-25l320,714r,-41l269,673r2,-26l276,622r8,2l293,628r8,5l307,639r5,8l316,654r4,9l320,594r-13,-6l292,583r1,-4l297,573r11,-20l322,524r9,-28l340,466r10,30l361,524r13,29l389,579r,-94l384,466r-2,-7l374,430r-3,-30l367,372r-2,-30l367,314r,-15l372,135r-1,-24l365,90,354,70,340,53,327,70r-9,20l312,111r-2,24l316,304r-2,l316,314r,58l312,400r-5,30l301,459r-19,52l269,538r-13,24l250,573r-15,-2l235,613r-6,30l228,673r-94,l134,549r24,l162,560r4,9l181,588r7,6l197,601r23,8l235,613r,-42l228,569r,-1l216,564r-5,-6l205,554r-4,-5l199,541r-2,-5l196,528r1,-7l199,511r3,-4l203,506r6,-8l214,494r15,-7l246,487,226,314r-6,-32l213,252,201,228r,225l186,462r-13,13l164,491r-6,16l134,507r,-308l152,226r8,13l167,254r6,13l179,284r3,15l184,314r17,139l201,228r-2,-4l185,199r-1,-2l164,173,143,150,118,130,92,115r,599l231,714r6,23l243,757r9,21l263,797r13,17l292,831r15,15l323,859r10,9l340,880r8,-12l357,859r17,-13l391,831r15,-17l414,802r4,-5l429,778r9,-21l446,737r5,-23l589,714r,-41l589,549r,-42l589,199r,-84xm683,l673,r,11l673,716r-2,17l668,750r-8,17l653,782r-12,15l630,808r-15,11l600,827,340,942,66,819,39,797,21,767,15,750,11,733,10,716,9,11r664,l673,,,,,716r2,21l6,755r7,19l23,791r13,15l49,819r17,12l340,953r26,-11l598,838r19,-7l632,819r15,-13l658,791r10,-17l675,755r6,-18l683,716r,-705l68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034F2" w:rsidRDefault="00525442">
      <w:pPr>
        <w:pStyle w:val="a4"/>
        <w:spacing w:line="284" w:lineRule="exact"/>
      </w:pPr>
      <w:r>
        <w:t>ПОЛТАВСЬКА</w:t>
      </w:r>
      <w:r>
        <w:rPr>
          <w:spacing w:val="-4"/>
        </w:rPr>
        <w:t xml:space="preserve"> </w:t>
      </w:r>
      <w:r>
        <w:t>ОБЛАСНА</w:t>
      </w:r>
      <w:r>
        <w:rPr>
          <w:spacing w:val="-3"/>
        </w:rPr>
        <w:t xml:space="preserve"> </w:t>
      </w:r>
      <w:r>
        <w:t>ВІЙСЬКОВА</w:t>
      </w:r>
      <w:r>
        <w:rPr>
          <w:spacing w:val="-5"/>
        </w:rPr>
        <w:t xml:space="preserve"> </w:t>
      </w:r>
      <w:r>
        <w:t>АДМІНІСТРАЦІЯ</w:t>
      </w:r>
    </w:p>
    <w:p w:rsidR="00A034F2" w:rsidRDefault="00525442">
      <w:pPr>
        <w:pStyle w:val="a4"/>
        <w:ind w:left="2555" w:right="2699"/>
      </w:pPr>
      <w:r>
        <w:t>ДЕПАРТАМЕНТ</w:t>
      </w:r>
      <w:r>
        <w:rPr>
          <w:spacing w:val="-3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 НАУКИ</w:t>
      </w:r>
    </w:p>
    <w:p w:rsidR="00A034F2" w:rsidRDefault="00525442">
      <w:pPr>
        <w:ind w:left="715" w:right="861"/>
        <w:jc w:val="center"/>
        <w:rPr>
          <w:b/>
          <w:sz w:val="20"/>
        </w:rPr>
      </w:pPr>
      <w:r>
        <w:rPr>
          <w:b/>
          <w:sz w:val="20"/>
        </w:rPr>
        <w:t>вул.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Котляревського,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20/8,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Полтава,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36000,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тел.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(0532)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56-51-07</w:t>
      </w:r>
    </w:p>
    <w:p w:rsidR="00A034F2" w:rsidRDefault="00525442">
      <w:pPr>
        <w:ind w:left="715" w:right="862"/>
        <w:jc w:val="center"/>
        <w:rPr>
          <w:b/>
          <w:sz w:val="20"/>
        </w:rPr>
      </w:pPr>
      <w:r>
        <w:rPr>
          <w:b/>
          <w:sz w:val="20"/>
        </w:rPr>
        <w:t>E-</w:t>
      </w:r>
      <w:proofErr w:type="spellStart"/>
      <w:r>
        <w:rPr>
          <w:b/>
          <w:sz w:val="20"/>
        </w:rPr>
        <w:t>mail</w:t>
      </w:r>
      <w:proofErr w:type="spellEnd"/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hyperlink r:id="rId6">
        <w:r>
          <w:rPr>
            <w:b/>
            <w:sz w:val="20"/>
          </w:rPr>
          <w:t>obluo@adm-pl.gov.ua,</w:t>
        </w:r>
        <w:r>
          <w:rPr>
            <w:b/>
            <w:spacing w:val="-3"/>
            <w:sz w:val="20"/>
          </w:rPr>
          <w:t xml:space="preserve"> </w:t>
        </w:r>
      </w:hyperlink>
      <w:proofErr w:type="spellStart"/>
      <w:r>
        <w:rPr>
          <w:b/>
          <w:sz w:val="20"/>
        </w:rPr>
        <w:t>Web</w:t>
      </w:r>
      <w:proofErr w:type="spellEnd"/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hyperlink r:id="rId7">
        <w:r>
          <w:rPr>
            <w:b/>
            <w:sz w:val="20"/>
          </w:rPr>
          <w:t>http://www.poltav-oblosvita.gov.ua,</w:t>
        </w:r>
        <w:r>
          <w:rPr>
            <w:b/>
            <w:spacing w:val="-3"/>
            <w:sz w:val="20"/>
          </w:rPr>
          <w:t xml:space="preserve"> </w:t>
        </w:r>
      </w:hyperlink>
      <w:r>
        <w:rPr>
          <w:b/>
          <w:sz w:val="20"/>
        </w:rPr>
        <w:t>Код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ЄДРПОУ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02145412</w:t>
      </w:r>
    </w:p>
    <w:p w:rsidR="00A034F2" w:rsidRDefault="00A034F2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592"/>
        <w:gridCol w:w="481"/>
        <w:gridCol w:w="2332"/>
        <w:gridCol w:w="2268"/>
        <w:gridCol w:w="1635"/>
      </w:tblGrid>
      <w:tr w:rsidR="00A034F2">
        <w:trPr>
          <w:trHeight w:val="314"/>
        </w:trPr>
        <w:tc>
          <w:tcPr>
            <w:tcW w:w="1592" w:type="dxa"/>
          </w:tcPr>
          <w:p w:rsidR="00A034F2" w:rsidRDefault="00525442">
            <w:pPr>
              <w:pStyle w:val="TableParagraph"/>
              <w:spacing w:before="0" w:line="294" w:lineRule="exact"/>
              <w:ind w:left="41"/>
              <w:rPr>
                <w:sz w:val="28"/>
                <w:u w:val="none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21.12.2022 </w:t>
            </w:r>
            <w:r>
              <w:rPr>
                <w:spacing w:val="-26"/>
                <w:sz w:val="28"/>
              </w:rPr>
              <w:t xml:space="preserve"> </w:t>
            </w:r>
          </w:p>
        </w:tc>
        <w:tc>
          <w:tcPr>
            <w:tcW w:w="481" w:type="dxa"/>
          </w:tcPr>
          <w:p w:rsidR="00A034F2" w:rsidRDefault="00525442">
            <w:pPr>
              <w:pStyle w:val="TableParagraph"/>
              <w:ind w:left="1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№</w:t>
            </w:r>
          </w:p>
        </w:tc>
        <w:tc>
          <w:tcPr>
            <w:tcW w:w="2332" w:type="dxa"/>
          </w:tcPr>
          <w:p w:rsidR="00A034F2" w:rsidRDefault="00525442">
            <w:pPr>
              <w:pStyle w:val="TableParagraph"/>
              <w:tabs>
                <w:tab w:val="left" w:pos="2176"/>
              </w:tabs>
              <w:spacing w:before="0" w:line="294" w:lineRule="exact"/>
              <w:ind w:left="32"/>
              <w:rPr>
                <w:sz w:val="28"/>
                <w:u w:val="none"/>
              </w:rPr>
            </w:pP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5278/03.01-25</w:t>
            </w:r>
            <w:r>
              <w:rPr>
                <w:sz w:val="28"/>
              </w:rPr>
              <w:tab/>
            </w:r>
          </w:p>
        </w:tc>
        <w:tc>
          <w:tcPr>
            <w:tcW w:w="2268" w:type="dxa"/>
          </w:tcPr>
          <w:p w:rsidR="00A034F2" w:rsidRDefault="00525442">
            <w:pPr>
              <w:pStyle w:val="TableParagraph"/>
              <w:tabs>
                <w:tab w:val="left" w:pos="3346"/>
              </w:tabs>
              <w:ind w:left="569" w:right="-10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№  </w:t>
            </w:r>
            <w:r>
              <w:rPr>
                <w:spacing w:val="-16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</w:tc>
        <w:tc>
          <w:tcPr>
            <w:tcW w:w="1635" w:type="dxa"/>
          </w:tcPr>
          <w:p w:rsidR="00A034F2" w:rsidRDefault="00525442">
            <w:pPr>
              <w:pStyle w:val="TableParagraph"/>
              <w:tabs>
                <w:tab w:val="left" w:pos="1821"/>
              </w:tabs>
              <w:ind w:right="-132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від 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</w:tc>
      </w:tr>
    </w:tbl>
    <w:p w:rsidR="00A034F2" w:rsidRDefault="00A034F2">
      <w:pPr>
        <w:pStyle w:val="a3"/>
        <w:spacing w:before="7"/>
        <w:rPr>
          <w:b/>
        </w:rPr>
      </w:pPr>
    </w:p>
    <w:p w:rsidR="00A034F2" w:rsidRDefault="00525442">
      <w:pPr>
        <w:pStyle w:val="a3"/>
        <w:spacing w:before="1" w:line="322" w:lineRule="exact"/>
        <w:ind w:left="5115"/>
      </w:pPr>
      <w:r>
        <w:t>Керівникам</w:t>
      </w:r>
    </w:p>
    <w:p w:rsidR="00A034F2" w:rsidRDefault="00525442">
      <w:pPr>
        <w:pStyle w:val="a3"/>
        <w:ind w:left="5115"/>
      </w:pPr>
      <w:r>
        <w:t>органів</w:t>
      </w:r>
      <w:r>
        <w:rPr>
          <w:spacing w:val="-4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освітою</w:t>
      </w:r>
    </w:p>
    <w:p w:rsidR="00A034F2" w:rsidRDefault="00A034F2">
      <w:pPr>
        <w:pStyle w:val="a3"/>
        <w:spacing w:before="10"/>
        <w:rPr>
          <w:sz w:val="27"/>
        </w:rPr>
      </w:pPr>
    </w:p>
    <w:p w:rsidR="00A034F2" w:rsidRDefault="00525442">
      <w:pPr>
        <w:pStyle w:val="a3"/>
        <w:spacing w:line="322" w:lineRule="exact"/>
        <w:ind w:left="5115"/>
      </w:pPr>
      <w:r>
        <w:t>Директорам</w:t>
      </w:r>
    </w:p>
    <w:p w:rsidR="00A034F2" w:rsidRDefault="00525442">
      <w:pPr>
        <w:pStyle w:val="a3"/>
        <w:ind w:left="5115" w:right="1115"/>
      </w:pPr>
      <w:r>
        <w:t>центрів професійного розвитку</w:t>
      </w:r>
      <w:r>
        <w:rPr>
          <w:spacing w:val="-67"/>
        </w:rPr>
        <w:t xml:space="preserve"> </w:t>
      </w:r>
      <w:r>
        <w:t>педагогічних</w:t>
      </w:r>
      <w:r>
        <w:rPr>
          <w:spacing w:val="-4"/>
        </w:rPr>
        <w:t xml:space="preserve"> </w:t>
      </w:r>
      <w:r>
        <w:t>працівників</w:t>
      </w:r>
    </w:p>
    <w:p w:rsidR="00A034F2" w:rsidRDefault="00A034F2">
      <w:pPr>
        <w:pStyle w:val="a3"/>
        <w:spacing w:before="2"/>
      </w:pPr>
    </w:p>
    <w:p w:rsidR="00A034F2" w:rsidRDefault="00525442">
      <w:pPr>
        <w:pStyle w:val="a3"/>
        <w:spacing w:line="322" w:lineRule="exact"/>
        <w:ind w:left="5115"/>
      </w:pPr>
      <w:r>
        <w:t>Директорам</w:t>
      </w:r>
    </w:p>
    <w:p w:rsidR="00A034F2" w:rsidRDefault="00525442">
      <w:pPr>
        <w:pStyle w:val="a3"/>
        <w:ind w:left="5115"/>
      </w:pPr>
      <w:r>
        <w:t>закладів</w:t>
      </w:r>
      <w:r>
        <w:rPr>
          <w:spacing w:val="-5"/>
        </w:rPr>
        <w:t xml:space="preserve"> </w:t>
      </w:r>
      <w:r>
        <w:t>фахової</w:t>
      </w:r>
      <w:r>
        <w:rPr>
          <w:spacing w:val="-4"/>
        </w:rPr>
        <w:t xml:space="preserve"> </w:t>
      </w:r>
      <w:proofErr w:type="spellStart"/>
      <w:r>
        <w:t>передвищої</w:t>
      </w:r>
      <w:proofErr w:type="spellEnd"/>
      <w:r>
        <w:rPr>
          <w:spacing w:val="-5"/>
        </w:rPr>
        <w:t xml:space="preserve"> </w:t>
      </w:r>
      <w:r>
        <w:t>освіти</w:t>
      </w:r>
    </w:p>
    <w:p w:rsidR="00A034F2" w:rsidRDefault="00A034F2">
      <w:pPr>
        <w:pStyle w:val="a3"/>
        <w:spacing w:before="10"/>
        <w:rPr>
          <w:sz w:val="27"/>
        </w:rPr>
      </w:pPr>
    </w:p>
    <w:p w:rsidR="00A034F2" w:rsidRDefault="00525442">
      <w:pPr>
        <w:pStyle w:val="a3"/>
        <w:spacing w:line="322" w:lineRule="exact"/>
        <w:ind w:left="5115"/>
      </w:pPr>
      <w:r>
        <w:t>Директорам</w:t>
      </w:r>
    </w:p>
    <w:p w:rsidR="00A034F2" w:rsidRDefault="00525442">
      <w:pPr>
        <w:pStyle w:val="a3"/>
        <w:ind w:left="5115" w:right="708"/>
      </w:pPr>
      <w:r>
        <w:t>закладів професійної (</w:t>
      </w:r>
      <w:proofErr w:type="spellStart"/>
      <w:r>
        <w:t>професійно-</w:t>
      </w:r>
      <w:proofErr w:type="spellEnd"/>
      <w:r>
        <w:rPr>
          <w:spacing w:val="-67"/>
        </w:rPr>
        <w:t xml:space="preserve"> </w:t>
      </w:r>
      <w:r>
        <w:t>технічної)</w:t>
      </w:r>
      <w:r>
        <w:rPr>
          <w:spacing w:val="-3"/>
        </w:rPr>
        <w:t xml:space="preserve"> </w:t>
      </w:r>
      <w:r>
        <w:t>освіти</w:t>
      </w:r>
    </w:p>
    <w:p w:rsidR="00A034F2" w:rsidRDefault="00A034F2">
      <w:pPr>
        <w:pStyle w:val="a3"/>
        <w:spacing w:before="1"/>
      </w:pPr>
    </w:p>
    <w:p w:rsidR="00A034F2" w:rsidRDefault="00525442">
      <w:pPr>
        <w:pStyle w:val="a3"/>
        <w:spacing w:before="1"/>
        <w:ind w:left="5115"/>
      </w:pPr>
      <w:r>
        <w:t>Керівникам</w:t>
      </w:r>
    </w:p>
    <w:p w:rsidR="00A034F2" w:rsidRDefault="00525442">
      <w:pPr>
        <w:pStyle w:val="a3"/>
        <w:ind w:left="5115" w:right="1765"/>
      </w:pPr>
      <w:r>
        <w:t>закладів освіти обласного</w:t>
      </w:r>
      <w:r>
        <w:rPr>
          <w:spacing w:val="-67"/>
        </w:rPr>
        <w:t xml:space="preserve"> </w:t>
      </w:r>
      <w:r>
        <w:t>підпорядкування</w:t>
      </w:r>
    </w:p>
    <w:p w:rsidR="00A034F2" w:rsidRDefault="00A034F2">
      <w:pPr>
        <w:pStyle w:val="a3"/>
        <w:spacing w:before="10"/>
        <w:rPr>
          <w:sz w:val="27"/>
        </w:rPr>
      </w:pPr>
    </w:p>
    <w:p w:rsidR="00A034F2" w:rsidRDefault="00525442">
      <w:pPr>
        <w:pStyle w:val="a3"/>
        <w:ind w:left="242" w:right="5243"/>
      </w:pPr>
      <w:r>
        <w:t>Щодо роботи з платформою</w:t>
      </w:r>
      <w:r>
        <w:rPr>
          <w:spacing w:val="1"/>
        </w:rPr>
        <w:t xml:space="preserve"> </w:t>
      </w:r>
      <w:proofErr w:type="spellStart"/>
      <w:r>
        <w:t>Дія.Цифрова</w:t>
      </w:r>
      <w:proofErr w:type="spellEnd"/>
      <w:r>
        <w:t xml:space="preserve"> освіти в закладах освіти</w:t>
      </w:r>
      <w:r>
        <w:rPr>
          <w:spacing w:val="-67"/>
        </w:rPr>
        <w:t xml:space="preserve"> </w:t>
      </w:r>
      <w:r>
        <w:t>Полтавської області</w:t>
      </w:r>
    </w:p>
    <w:p w:rsidR="00A034F2" w:rsidRDefault="00A034F2">
      <w:pPr>
        <w:pStyle w:val="a3"/>
        <w:spacing w:before="1"/>
      </w:pPr>
    </w:p>
    <w:p w:rsidR="00A034F2" w:rsidRDefault="00525442">
      <w:pPr>
        <w:pStyle w:val="a3"/>
        <w:spacing w:line="322" w:lineRule="exact"/>
        <w:ind w:left="950"/>
        <w:jc w:val="both"/>
      </w:pPr>
      <w:r>
        <w:t>На</w:t>
      </w:r>
      <w:r>
        <w:rPr>
          <w:spacing w:val="73"/>
        </w:rPr>
        <w:t xml:space="preserve"> </w:t>
      </w:r>
      <w:r>
        <w:t xml:space="preserve">виконання  </w:t>
      </w:r>
      <w:r>
        <w:rPr>
          <w:spacing w:val="1"/>
        </w:rPr>
        <w:t xml:space="preserve"> </w:t>
      </w:r>
      <w:r>
        <w:t xml:space="preserve">листа  </w:t>
      </w:r>
      <w:r>
        <w:rPr>
          <w:spacing w:val="1"/>
        </w:rPr>
        <w:t xml:space="preserve"> </w:t>
      </w:r>
      <w:r>
        <w:t>Міністерства</w:t>
      </w:r>
      <w:r>
        <w:rPr>
          <w:spacing w:val="138"/>
        </w:rPr>
        <w:t xml:space="preserve"> </w:t>
      </w:r>
      <w:r>
        <w:t xml:space="preserve">цифрової  </w:t>
      </w:r>
      <w:r>
        <w:rPr>
          <w:spacing w:val="2"/>
        </w:rPr>
        <w:t xml:space="preserve"> </w:t>
      </w:r>
      <w:r>
        <w:t xml:space="preserve">трансформації  </w:t>
      </w:r>
      <w:r>
        <w:rPr>
          <w:spacing w:val="2"/>
        </w:rPr>
        <w:t xml:space="preserve"> </w:t>
      </w:r>
      <w:r>
        <w:t>України</w:t>
      </w:r>
    </w:p>
    <w:p w:rsidR="00A034F2" w:rsidRDefault="00525442">
      <w:pPr>
        <w:pStyle w:val="a3"/>
        <w:ind w:left="242" w:right="98"/>
        <w:jc w:val="both"/>
      </w:pPr>
      <w:r>
        <w:t>№1/06-6-11431 від 14 грудня 2022 року Департамент освіти і науки Полтавської</w:t>
      </w:r>
      <w:r>
        <w:rPr>
          <w:spacing w:val="-67"/>
        </w:rPr>
        <w:t xml:space="preserve"> </w:t>
      </w:r>
      <w:r>
        <w:t>обласної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Департамент)</w:t>
      </w:r>
      <w:r>
        <w:rPr>
          <w:spacing w:val="1"/>
        </w:rPr>
        <w:t xml:space="preserve"> </w:t>
      </w:r>
      <w:r>
        <w:t>інформує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висвіт</w:t>
      </w:r>
      <w:r>
        <w:t>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вебсайтах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офіційних</w:t>
      </w:r>
      <w:r>
        <w:rPr>
          <w:spacing w:val="1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соціальних</w:t>
      </w:r>
      <w:r>
        <w:rPr>
          <w:spacing w:val="-67"/>
        </w:rPr>
        <w:t xml:space="preserve"> </w:t>
      </w:r>
      <w:r>
        <w:t>мережах закладів освіти інформації про Платформу Дія. Цифрова освіти (далі –</w:t>
      </w:r>
      <w:r>
        <w:rPr>
          <w:spacing w:val="1"/>
        </w:rPr>
        <w:t xml:space="preserve"> </w:t>
      </w:r>
      <w:r>
        <w:t>Платформа)</w:t>
      </w:r>
      <w:r>
        <w:rPr>
          <w:spacing w:val="-1"/>
        </w:rPr>
        <w:t xml:space="preserve"> </w:t>
      </w:r>
      <w:r>
        <w:t>та/</w:t>
      </w:r>
      <w:r>
        <w:rPr>
          <w:spacing w:val="1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серіали</w:t>
      </w:r>
      <w:r>
        <w:rPr>
          <w:spacing w:val="-1"/>
        </w:rPr>
        <w:t xml:space="preserve"> </w:t>
      </w:r>
      <w:r>
        <w:t>Платформи.</w:t>
      </w:r>
    </w:p>
    <w:p w:rsidR="00A034F2" w:rsidRDefault="00525442">
      <w:pPr>
        <w:pStyle w:val="a3"/>
        <w:spacing w:before="1"/>
        <w:ind w:left="950" w:right="110"/>
        <w:jc w:val="both"/>
      </w:pPr>
      <w:r>
        <w:t>Інформаційні</w:t>
      </w:r>
      <w:r>
        <w:rPr>
          <w:spacing w:val="12"/>
        </w:rPr>
        <w:t xml:space="preserve"> </w:t>
      </w:r>
      <w:r>
        <w:t>посилання</w:t>
      </w:r>
      <w:r>
        <w:rPr>
          <w:spacing w:val="12"/>
        </w:rPr>
        <w:t xml:space="preserve"> </w:t>
      </w:r>
      <w:r>
        <w:t>доступні</w:t>
      </w:r>
      <w:r>
        <w:rPr>
          <w:spacing w:val="13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посиланням:</w:t>
      </w:r>
      <w:r>
        <w:rPr>
          <w:spacing w:val="17"/>
        </w:rPr>
        <w:t xml:space="preserve"> </w:t>
      </w:r>
      <w:hyperlink r:id="rId8">
        <w:r>
          <w:rPr>
            <w:color w:val="0000FF"/>
            <w:u w:val="single" w:color="0000FF"/>
          </w:rPr>
          <w:t>http://surl.li/edcwg</w:t>
        </w:r>
      </w:hyperlink>
      <w:r>
        <w:rPr>
          <w:color w:val="0000FF"/>
          <w:spacing w:val="1"/>
        </w:rPr>
        <w:t xml:space="preserve"> </w:t>
      </w:r>
      <w:r>
        <w:t>Окрім</w:t>
      </w:r>
      <w:r>
        <w:rPr>
          <w:spacing w:val="17"/>
        </w:rPr>
        <w:t xml:space="preserve"> </w:t>
      </w:r>
      <w:r>
        <w:t>цього</w:t>
      </w:r>
      <w:r>
        <w:rPr>
          <w:spacing w:val="22"/>
        </w:rPr>
        <w:t xml:space="preserve"> </w:t>
      </w:r>
      <w:r>
        <w:t>надаємо</w:t>
      </w:r>
      <w:r>
        <w:rPr>
          <w:spacing w:val="19"/>
        </w:rPr>
        <w:t xml:space="preserve"> </w:t>
      </w:r>
      <w:r>
        <w:t>рекомендований</w:t>
      </w:r>
      <w:r>
        <w:rPr>
          <w:spacing w:val="19"/>
        </w:rPr>
        <w:t xml:space="preserve"> </w:t>
      </w:r>
      <w:r>
        <w:t>перелік</w:t>
      </w:r>
      <w:r>
        <w:rPr>
          <w:spacing w:val="18"/>
        </w:rPr>
        <w:t xml:space="preserve"> </w:t>
      </w:r>
      <w:r>
        <w:t>освітніх</w:t>
      </w:r>
      <w:r>
        <w:rPr>
          <w:spacing w:val="20"/>
        </w:rPr>
        <w:t xml:space="preserve"> </w:t>
      </w:r>
      <w:r>
        <w:t>серіалів,</w:t>
      </w:r>
      <w:r>
        <w:rPr>
          <w:spacing w:val="20"/>
        </w:rPr>
        <w:t xml:space="preserve"> </w:t>
      </w:r>
      <w:r>
        <w:t>які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час</w:t>
      </w:r>
    </w:p>
    <w:p w:rsidR="00A034F2" w:rsidRDefault="00525442">
      <w:pPr>
        <w:pStyle w:val="a3"/>
        <w:spacing w:line="321" w:lineRule="exact"/>
        <w:ind w:left="242"/>
        <w:jc w:val="both"/>
      </w:pPr>
      <w:r>
        <w:t>війни</w:t>
      </w:r>
      <w:r>
        <w:rPr>
          <w:spacing w:val="-3"/>
        </w:rPr>
        <w:t xml:space="preserve"> </w:t>
      </w:r>
      <w:r>
        <w:t>мають</w:t>
      </w:r>
      <w:r>
        <w:rPr>
          <w:spacing w:val="-7"/>
        </w:rPr>
        <w:t xml:space="preserve"> </w:t>
      </w:r>
      <w:r>
        <w:t>особливо</w:t>
      </w:r>
      <w:r>
        <w:rPr>
          <w:spacing w:val="-2"/>
        </w:rPr>
        <w:t xml:space="preserve"> </w:t>
      </w:r>
      <w:r>
        <w:t>важливе</w:t>
      </w:r>
      <w:r>
        <w:rPr>
          <w:spacing w:val="-4"/>
        </w:rPr>
        <w:t xml:space="preserve"> </w:t>
      </w:r>
      <w:r>
        <w:t>значення:</w:t>
      </w:r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spacing w:before="1"/>
        <w:ind w:right="3313"/>
        <w:rPr>
          <w:sz w:val="28"/>
          <w:u w:val="none"/>
        </w:rPr>
      </w:pPr>
      <w:r>
        <w:rPr>
          <w:sz w:val="28"/>
          <w:u w:val="none"/>
        </w:rPr>
        <w:t xml:space="preserve">Основи </w:t>
      </w:r>
      <w:proofErr w:type="spellStart"/>
      <w:r>
        <w:rPr>
          <w:sz w:val="28"/>
          <w:u w:val="none"/>
        </w:rPr>
        <w:t>кібергігієни</w:t>
      </w:r>
      <w:proofErr w:type="spellEnd"/>
      <w:r>
        <w:rPr>
          <w:color w:val="0000FF"/>
          <w:spacing w:val="1"/>
          <w:sz w:val="28"/>
          <w:u w:val="none"/>
        </w:rPr>
        <w:t xml:space="preserve"> </w:t>
      </w:r>
      <w:hyperlink r:id="rId9">
        <w:r>
          <w:rPr>
            <w:color w:val="0000FF"/>
            <w:spacing w:val="-1"/>
            <w:sz w:val="28"/>
            <w:u w:color="0000FF"/>
          </w:rPr>
          <w:t>https://osvita.diia.gov.ua/courses/cyber-hygiene</w:t>
        </w:r>
      </w:hyperlink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ind w:right="3611"/>
        <w:rPr>
          <w:sz w:val="28"/>
          <w:u w:val="none"/>
        </w:rPr>
      </w:pPr>
      <w:proofErr w:type="spellStart"/>
      <w:r>
        <w:rPr>
          <w:sz w:val="28"/>
          <w:u w:val="none"/>
        </w:rPr>
        <w:t>Кіберняні</w:t>
      </w:r>
      <w:proofErr w:type="spellEnd"/>
      <w:r>
        <w:rPr>
          <w:color w:val="0000FF"/>
          <w:spacing w:val="1"/>
          <w:sz w:val="28"/>
          <w:u w:val="none"/>
        </w:rPr>
        <w:t xml:space="preserve"> </w:t>
      </w:r>
      <w:hyperlink r:id="rId10">
        <w:r>
          <w:rPr>
            <w:color w:val="0000FF"/>
            <w:spacing w:val="-1"/>
            <w:sz w:val="28"/>
            <w:u w:color="0000FF"/>
          </w:rPr>
          <w:t>https://osvita.diia.gov.ua/courses/cybernanny</w:t>
        </w:r>
      </w:hyperlink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ind w:right="2024"/>
        <w:rPr>
          <w:sz w:val="28"/>
          <w:u w:val="none"/>
        </w:rPr>
      </w:pPr>
      <w:r>
        <w:rPr>
          <w:sz w:val="28"/>
          <w:u w:val="none"/>
        </w:rPr>
        <w:t xml:space="preserve">Обережно! </w:t>
      </w:r>
      <w:proofErr w:type="spellStart"/>
      <w:r>
        <w:rPr>
          <w:sz w:val="28"/>
          <w:u w:val="none"/>
        </w:rPr>
        <w:t>Кібершахраї</w:t>
      </w:r>
      <w:proofErr w:type="spellEnd"/>
      <w:r>
        <w:rPr>
          <w:color w:val="0000FF"/>
          <w:spacing w:val="1"/>
          <w:sz w:val="28"/>
          <w:u w:val="none"/>
        </w:rPr>
        <w:t xml:space="preserve"> </w:t>
      </w:r>
      <w:hyperlink r:id="rId11">
        <w:r>
          <w:rPr>
            <w:color w:val="0000FF"/>
            <w:spacing w:val="-1"/>
            <w:sz w:val="28"/>
            <w:u w:color="0000FF"/>
          </w:rPr>
          <w:t>https://osvita.diia.gov.ua/courses/attention-cyber-fraudsters</w:t>
        </w:r>
      </w:hyperlink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ind w:right="2660"/>
        <w:rPr>
          <w:sz w:val="28"/>
          <w:u w:val="none"/>
        </w:rPr>
      </w:pPr>
      <w:r>
        <w:rPr>
          <w:sz w:val="28"/>
          <w:u w:val="none"/>
        </w:rPr>
        <w:t>Як громаді стати цифровою</w:t>
      </w:r>
      <w:r>
        <w:rPr>
          <w:color w:val="0000FF"/>
          <w:spacing w:val="1"/>
          <w:sz w:val="28"/>
          <w:u w:val="none"/>
        </w:rPr>
        <w:t xml:space="preserve"> </w:t>
      </w:r>
      <w:hyperlink r:id="rId12">
        <w:r>
          <w:rPr>
            <w:color w:val="0000FF"/>
            <w:spacing w:val="-1"/>
            <w:sz w:val="28"/>
            <w:u w:color="0000FF"/>
          </w:rPr>
          <w:t>https://osvita.diia.gov.ua/courses/digital-communities</w:t>
        </w:r>
      </w:hyperlink>
    </w:p>
    <w:p w:rsidR="00A034F2" w:rsidRDefault="00A034F2">
      <w:pPr>
        <w:rPr>
          <w:sz w:val="28"/>
        </w:rPr>
        <w:sectPr w:rsidR="00A034F2">
          <w:type w:val="continuous"/>
          <w:pgSz w:w="11910" w:h="16840"/>
          <w:pgMar w:top="220" w:right="460" w:bottom="280" w:left="1460" w:header="708" w:footer="708" w:gutter="0"/>
          <w:cols w:space="720"/>
        </w:sectPr>
      </w:pPr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spacing w:before="76"/>
        <w:rPr>
          <w:sz w:val="28"/>
          <w:u w:val="none"/>
        </w:rPr>
      </w:pPr>
      <w:r>
        <w:rPr>
          <w:sz w:val="28"/>
          <w:u w:val="none"/>
        </w:rPr>
        <w:lastRenderedPageBreak/>
        <w:t>Регіональна</w:t>
      </w:r>
      <w:r>
        <w:rPr>
          <w:spacing w:val="-4"/>
          <w:sz w:val="28"/>
          <w:u w:val="none"/>
        </w:rPr>
        <w:t xml:space="preserve"> </w:t>
      </w:r>
      <w:r>
        <w:rPr>
          <w:sz w:val="28"/>
          <w:u w:val="none"/>
        </w:rPr>
        <w:t>цифрова</w:t>
      </w:r>
      <w:r>
        <w:rPr>
          <w:spacing w:val="-6"/>
          <w:sz w:val="28"/>
          <w:u w:val="none"/>
        </w:rPr>
        <w:t xml:space="preserve"> </w:t>
      </w:r>
      <w:r>
        <w:rPr>
          <w:sz w:val="28"/>
          <w:u w:val="none"/>
        </w:rPr>
        <w:t>трансформація</w:t>
      </w:r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spacing w:line="342" w:lineRule="exact"/>
        <w:rPr>
          <w:sz w:val="28"/>
          <w:u w:val="none"/>
        </w:rPr>
      </w:pPr>
      <w:hyperlink r:id="rId13">
        <w:r>
          <w:rPr>
            <w:color w:val="0000FF"/>
            <w:sz w:val="28"/>
            <w:u w:color="0000FF"/>
          </w:rPr>
          <w:t>https://osvita.diia.gov.ua/courses/regional-digital-transformation</w:t>
        </w:r>
      </w:hyperlink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ind w:right="450"/>
        <w:rPr>
          <w:sz w:val="28"/>
          <w:u w:val="none"/>
        </w:rPr>
      </w:pPr>
      <w:r>
        <w:rPr>
          <w:sz w:val="28"/>
          <w:u w:val="none"/>
        </w:rPr>
        <w:t>Психологічна підтримка себе та близьких для цивільних</w:t>
      </w:r>
      <w:r>
        <w:rPr>
          <w:color w:val="0000FF"/>
          <w:spacing w:val="1"/>
          <w:sz w:val="28"/>
          <w:u w:val="none"/>
        </w:rPr>
        <w:t xml:space="preserve"> </w:t>
      </w:r>
      <w:hyperlink r:id="rId14">
        <w:r>
          <w:rPr>
            <w:color w:val="0000FF"/>
            <w:spacing w:val="-1"/>
            <w:sz w:val="28"/>
            <w:u w:color="0000FF"/>
          </w:rPr>
          <w:t>https://osvita.diia.gov.ua/courses/psihologicna-pidtrimka-sebe-ta-blizkih-</w:t>
        </w:r>
      </w:hyperlink>
      <w:r>
        <w:rPr>
          <w:color w:val="0000FF"/>
          <w:sz w:val="28"/>
          <w:u w:val="none"/>
        </w:rPr>
        <w:t xml:space="preserve"> </w:t>
      </w:r>
      <w:hyperlink r:id="rId15">
        <w:r>
          <w:rPr>
            <w:color w:val="0000FF"/>
            <w:sz w:val="28"/>
            <w:u w:color="0000FF"/>
          </w:rPr>
          <w:t>dla-</w:t>
        </w:r>
        <w:proofErr w:type="spellStart"/>
        <w:r>
          <w:rPr>
            <w:color w:val="0000FF"/>
            <w:sz w:val="28"/>
            <w:u w:color="0000FF"/>
          </w:rPr>
          <w:t>civilnih</w:t>
        </w:r>
        <w:proofErr w:type="spellEnd"/>
      </w:hyperlink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ind w:right="1262"/>
        <w:rPr>
          <w:sz w:val="28"/>
          <w:u w:val="none"/>
        </w:rPr>
      </w:pPr>
      <w:r>
        <w:rPr>
          <w:sz w:val="28"/>
          <w:u w:val="none"/>
        </w:rPr>
        <w:t>Робота з емоційним вигоранням</w:t>
      </w:r>
      <w:r>
        <w:rPr>
          <w:color w:val="0000FF"/>
          <w:spacing w:val="1"/>
          <w:sz w:val="28"/>
          <w:u w:val="none"/>
        </w:rPr>
        <w:t xml:space="preserve"> </w:t>
      </w:r>
      <w:hyperlink r:id="rId16">
        <w:r>
          <w:rPr>
            <w:color w:val="0000FF"/>
            <w:spacing w:val="-1"/>
            <w:sz w:val="28"/>
            <w:u w:color="0000FF"/>
          </w:rPr>
          <w:t>https://osvita.diia.gov.ua/courses/robota-z-emocijnim-vigorannam</w:t>
        </w:r>
      </w:hyperlink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ind w:right="1538"/>
        <w:rPr>
          <w:sz w:val="28"/>
          <w:u w:val="none"/>
        </w:rPr>
      </w:pPr>
      <w:r>
        <w:rPr>
          <w:sz w:val="28"/>
          <w:u w:val="none"/>
        </w:rPr>
        <w:t>Оперативна допомога при ПТСР</w:t>
      </w:r>
      <w:r>
        <w:rPr>
          <w:color w:val="0000FF"/>
          <w:spacing w:val="1"/>
          <w:sz w:val="28"/>
          <w:u w:val="none"/>
        </w:rPr>
        <w:t xml:space="preserve"> </w:t>
      </w:r>
      <w:hyperlink r:id="rId17">
        <w:r>
          <w:rPr>
            <w:color w:val="0000FF"/>
            <w:spacing w:val="-1"/>
            <w:sz w:val="28"/>
            <w:u w:color="0000FF"/>
          </w:rPr>
          <w:t>https://osvita.diia.gov.ua/courses/operativna-dopomoga-pri-ptsr</w:t>
        </w:r>
      </w:hyperlink>
    </w:p>
    <w:p w:rsidR="00A034F2" w:rsidRDefault="00A034F2">
      <w:pPr>
        <w:pStyle w:val="a3"/>
        <w:spacing w:before="11"/>
        <w:rPr>
          <w:sz w:val="19"/>
        </w:rPr>
      </w:pPr>
    </w:p>
    <w:p w:rsidR="00A034F2" w:rsidRDefault="00525442">
      <w:pPr>
        <w:pStyle w:val="a3"/>
        <w:tabs>
          <w:tab w:val="left" w:pos="1886"/>
          <w:tab w:val="left" w:pos="2764"/>
          <w:tab w:val="left" w:pos="4351"/>
          <w:tab w:val="left" w:pos="5166"/>
          <w:tab w:val="left" w:pos="6019"/>
          <w:tab w:val="left" w:pos="6496"/>
          <w:tab w:val="left" w:pos="8247"/>
        </w:tabs>
        <w:spacing w:before="89"/>
        <w:ind w:left="950"/>
      </w:pPr>
      <w:r>
        <w:t>Окрім</w:t>
      </w:r>
      <w:r>
        <w:tab/>
        <w:t>цього</w:t>
      </w:r>
      <w:r>
        <w:tab/>
        <w:t>акцентуємо</w:t>
      </w:r>
      <w:r>
        <w:tab/>
        <w:t>вашу</w:t>
      </w:r>
      <w:r>
        <w:tab/>
        <w:t>увагу</w:t>
      </w:r>
      <w:r>
        <w:tab/>
        <w:t>на</w:t>
      </w:r>
      <w:r>
        <w:tab/>
        <w:t>проходженні</w:t>
      </w:r>
      <w:r>
        <w:tab/>
      </w:r>
      <w:proofErr w:type="spellStart"/>
      <w:r>
        <w:t>онлайн-курсу</w:t>
      </w:r>
      <w:proofErr w:type="spellEnd"/>
    </w:p>
    <w:p w:rsidR="00A034F2" w:rsidRDefault="00525442">
      <w:pPr>
        <w:pStyle w:val="a3"/>
        <w:tabs>
          <w:tab w:val="left" w:pos="2825"/>
          <w:tab w:val="left" w:pos="3602"/>
          <w:tab w:val="left" w:pos="5200"/>
          <w:tab w:val="left" w:pos="6130"/>
          <w:tab w:val="left" w:pos="7765"/>
          <w:tab w:val="left" w:pos="8365"/>
        </w:tabs>
        <w:ind w:left="950" w:right="108"/>
      </w:pPr>
      <w:r>
        <w:t>«</w:t>
      </w:r>
      <w:proofErr w:type="spellStart"/>
      <w:r>
        <w:t>Цифрограм</w:t>
      </w:r>
      <w:proofErr w:type="spellEnd"/>
      <w:r>
        <w:tab/>
        <w:t>для</w:t>
      </w:r>
      <w:r>
        <w:tab/>
        <w:t>вчителів»,</w:t>
      </w:r>
      <w:r>
        <w:tab/>
        <w:t>який</w:t>
      </w:r>
      <w:r>
        <w:tab/>
        <w:t>доступний</w:t>
      </w:r>
      <w:r>
        <w:tab/>
        <w:t>за</w:t>
      </w:r>
      <w:r>
        <w:tab/>
      </w:r>
      <w:r>
        <w:rPr>
          <w:spacing w:val="-1"/>
        </w:rPr>
        <w:t>посиланням:</w:t>
      </w:r>
      <w:r>
        <w:rPr>
          <w:spacing w:val="-67"/>
        </w:rPr>
        <w:t xml:space="preserve"> </w:t>
      </w:r>
      <w:hyperlink r:id="rId18">
        <w:r>
          <w:rPr>
            <w:color w:val="0000FF"/>
            <w:u w:val="single" w:color="0000FF"/>
          </w:rPr>
          <w:t>https://osvita.diia.gov.ua/digigram</w:t>
        </w:r>
      </w:hyperlink>
    </w:p>
    <w:p w:rsidR="00A034F2" w:rsidRDefault="00A034F2">
      <w:pPr>
        <w:pStyle w:val="a3"/>
        <w:spacing w:before="4"/>
        <w:rPr>
          <w:sz w:val="20"/>
        </w:rPr>
      </w:pPr>
    </w:p>
    <w:p w:rsidR="00A034F2" w:rsidRDefault="00525442">
      <w:pPr>
        <w:pStyle w:val="a3"/>
        <w:spacing w:before="89"/>
        <w:ind w:left="1658" w:hanging="708"/>
      </w:pPr>
      <w:r>
        <w:t>Додатково</w:t>
      </w:r>
      <w:r>
        <w:rPr>
          <w:spacing w:val="42"/>
        </w:rPr>
        <w:t xml:space="preserve"> </w:t>
      </w:r>
      <w:r>
        <w:t>інформуємо</w:t>
      </w:r>
      <w:r>
        <w:rPr>
          <w:spacing w:val="41"/>
        </w:rPr>
        <w:t xml:space="preserve"> </w:t>
      </w:r>
      <w:r>
        <w:t>про</w:t>
      </w:r>
      <w:r>
        <w:rPr>
          <w:spacing w:val="42"/>
        </w:rPr>
        <w:t xml:space="preserve"> </w:t>
      </w:r>
      <w:r>
        <w:t>сторінки</w:t>
      </w:r>
      <w:r>
        <w:rPr>
          <w:spacing w:val="42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соціальних</w:t>
      </w:r>
      <w:r>
        <w:rPr>
          <w:spacing w:val="42"/>
        </w:rPr>
        <w:t xml:space="preserve"> </w:t>
      </w:r>
      <w:r>
        <w:t>мережах</w:t>
      </w:r>
      <w:r>
        <w:rPr>
          <w:spacing w:val="42"/>
        </w:rPr>
        <w:t xml:space="preserve"> </w:t>
      </w:r>
      <w:r>
        <w:t>проекту</w:t>
      </w:r>
      <w:r>
        <w:rPr>
          <w:spacing w:val="-67"/>
        </w:rPr>
        <w:t xml:space="preserve"> </w:t>
      </w:r>
      <w:proofErr w:type="spellStart"/>
      <w:r>
        <w:t>Дія.Цифрова</w:t>
      </w:r>
      <w:proofErr w:type="spellEnd"/>
      <w:r>
        <w:rPr>
          <w:spacing w:val="-5"/>
        </w:rPr>
        <w:t xml:space="preserve"> </w:t>
      </w:r>
      <w:r>
        <w:t>освіта:</w:t>
      </w:r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spacing w:line="341" w:lineRule="exact"/>
        <w:rPr>
          <w:sz w:val="28"/>
          <w:u w:val="none"/>
        </w:rPr>
      </w:pPr>
      <w:proofErr w:type="spellStart"/>
      <w:r>
        <w:rPr>
          <w:sz w:val="28"/>
          <w:u w:val="none"/>
        </w:rPr>
        <w:t>Facebook</w:t>
      </w:r>
      <w:proofErr w:type="spellEnd"/>
      <w:r>
        <w:rPr>
          <w:color w:val="0000FF"/>
          <w:spacing w:val="-13"/>
          <w:sz w:val="28"/>
          <w:u w:val="none"/>
        </w:rPr>
        <w:t xml:space="preserve"> </w:t>
      </w:r>
      <w:hyperlink r:id="rId19">
        <w:r>
          <w:rPr>
            <w:color w:val="0000FF"/>
            <w:sz w:val="28"/>
            <w:u w:color="0000FF"/>
          </w:rPr>
          <w:t>https://www.facebook.com/diia.education/</w:t>
        </w:r>
      </w:hyperlink>
    </w:p>
    <w:p w:rsidR="00A034F2" w:rsidRDefault="00A034F2">
      <w:pPr>
        <w:pStyle w:val="a3"/>
      </w:pPr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rPr>
          <w:sz w:val="28"/>
          <w:u w:val="none"/>
        </w:rPr>
      </w:pPr>
      <w:proofErr w:type="spellStart"/>
      <w:r>
        <w:rPr>
          <w:sz w:val="28"/>
          <w:u w:val="none"/>
        </w:rPr>
        <w:t>Instagram</w:t>
      </w:r>
      <w:proofErr w:type="spellEnd"/>
      <w:r>
        <w:rPr>
          <w:color w:val="0000FF"/>
          <w:spacing w:val="-14"/>
          <w:sz w:val="28"/>
          <w:u w:val="none"/>
        </w:rPr>
        <w:t xml:space="preserve"> </w:t>
      </w:r>
      <w:hyperlink r:id="rId20">
        <w:r>
          <w:rPr>
            <w:color w:val="0000FF"/>
            <w:sz w:val="28"/>
            <w:u w:color="0000FF"/>
          </w:rPr>
          <w:t>https://www.instagram.com/diia.education/</w:t>
        </w:r>
      </w:hyperlink>
    </w:p>
    <w:p w:rsidR="00A034F2" w:rsidRDefault="00A034F2">
      <w:pPr>
        <w:pStyle w:val="a3"/>
      </w:pPr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ind w:right="119"/>
        <w:rPr>
          <w:sz w:val="28"/>
          <w:u w:val="none"/>
        </w:rPr>
      </w:pPr>
      <w:proofErr w:type="spellStart"/>
      <w:r>
        <w:rPr>
          <w:spacing w:val="-1"/>
          <w:sz w:val="28"/>
          <w:u w:val="none"/>
        </w:rPr>
        <w:t>Viber</w:t>
      </w:r>
      <w:proofErr w:type="spellEnd"/>
      <w:r>
        <w:rPr>
          <w:color w:val="0000FF"/>
          <w:spacing w:val="15"/>
          <w:sz w:val="28"/>
          <w:u w:val="none"/>
        </w:rPr>
        <w:t xml:space="preserve"> </w:t>
      </w:r>
      <w:hyperlink r:id="rId21">
        <w:r>
          <w:rPr>
            <w:color w:val="0000FF"/>
            <w:spacing w:val="-1"/>
            <w:sz w:val="28"/>
            <w:u w:color="0000FF"/>
          </w:rPr>
          <w:t>https://invite.viber.com/?g2=AQBuVchm4OOQL0s8YC6v2VpF%2B</w:t>
        </w:r>
      </w:hyperlink>
      <w:r>
        <w:rPr>
          <w:color w:val="0000FF"/>
          <w:spacing w:val="-67"/>
          <w:sz w:val="28"/>
          <w:u w:val="none"/>
        </w:rPr>
        <w:t xml:space="preserve"> </w:t>
      </w:r>
      <w:hyperlink r:id="rId22">
        <w:r>
          <w:rPr>
            <w:color w:val="0000FF"/>
            <w:sz w:val="28"/>
            <w:u w:color="0000FF"/>
          </w:rPr>
          <w:t>Ra8qeB2QN2bg6iCq0qfRe%2FXwz2eOw6eS2vpi%2FEw</w:t>
        </w:r>
      </w:hyperlink>
    </w:p>
    <w:p w:rsidR="00A034F2" w:rsidRDefault="00A034F2">
      <w:pPr>
        <w:pStyle w:val="a3"/>
      </w:pPr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rPr>
          <w:sz w:val="28"/>
          <w:u w:val="none"/>
        </w:rPr>
      </w:pPr>
      <w:proofErr w:type="spellStart"/>
      <w:r>
        <w:rPr>
          <w:sz w:val="28"/>
          <w:u w:val="none"/>
        </w:rPr>
        <w:t>Telegram</w:t>
      </w:r>
      <w:proofErr w:type="spellEnd"/>
      <w:r>
        <w:rPr>
          <w:color w:val="0000FF"/>
          <w:spacing w:val="-12"/>
          <w:sz w:val="28"/>
          <w:u w:val="none"/>
        </w:rPr>
        <w:t xml:space="preserve"> </w:t>
      </w:r>
      <w:hyperlink r:id="rId23">
        <w:r>
          <w:rPr>
            <w:color w:val="0000FF"/>
            <w:sz w:val="28"/>
            <w:u w:color="0000FF"/>
          </w:rPr>
          <w:t>https://t.me/digigram_ua_bot</w:t>
        </w:r>
      </w:hyperlink>
    </w:p>
    <w:p w:rsidR="00A034F2" w:rsidRDefault="00A034F2">
      <w:pPr>
        <w:pStyle w:val="a3"/>
        <w:spacing w:before="9"/>
        <w:rPr>
          <w:sz w:val="27"/>
        </w:rPr>
      </w:pPr>
    </w:p>
    <w:p w:rsidR="00A034F2" w:rsidRDefault="00525442">
      <w:pPr>
        <w:pStyle w:val="a5"/>
        <w:numPr>
          <w:ilvl w:val="0"/>
          <w:numId w:val="1"/>
        </w:numPr>
        <w:tabs>
          <w:tab w:val="left" w:pos="1309"/>
          <w:tab w:val="left" w:pos="1310"/>
        </w:tabs>
        <w:rPr>
          <w:sz w:val="28"/>
          <w:u w:val="none"/>
        </w:rPr>
      </w:pPr>
      <w:proofErr w:type="spellStart"/>
      <w:r>
        <w:rPr>
          <w:sz w:val="28"/>
          <w:u w:val="none"/>
        </w:rPr>
        <w:t>Tiktok</w:t>
      </w:r>
      <w:proofErr w:type="spellEnd"/>
      <w:r>
        <w:rPr>
          <w:color w:val="0000FF"/>
          <w:spacing w:val="-10"/>
          <w:sz w:val="28"/>
          <w:u w:val="none"/>
        </w:rPr>
        <w:t xml:space="preserve"> </w:t>
      </w:r>
      <w:hyperlink r:id="rId24">
        <w:r>
          <w:rPr>
            <w:color w:val="0000FF"/>
            <w:sz w:val="28"/>
            <w:u w:color="0000FF"/>
          </w:rPr>
          <w:t>https://www.tiktok.com/@diia.education</w:t>
        </w:r>
      </w:hyperlink>
    </w:p>
    <w:p w:rsidR="00A034F2" w:rsidRDefault="00A034F2">
      <w:pPr>
        <w:pStyle w:val="a3"/>
        <w:spacing w:before="1"/>
        <w:rPr>
          <w:sz w:val="20"/>
        </w:rPr>
      </w:pPr>
    </w:p>
    <w:p w:rsidR="00A034F2" w:rsidRDefault="00A034F2">
      <w:pPr>
        <w:pStyle w:val="a3"/>
        <w:rPr>
          <w:sz w:val="20"/>
        </w:rPr>
      </w:pPr>
      <w:bookmarkStart w:id="0" w:name="_GoBack"/>
      <w:bookmarkEnd w:id="0"/>
    </w:p>
    <w:p w:rsidR="00A034F2" w:rsidRDefault="00A034F2">
      <w:pPr>
        <w:pStyle w:val="a3"/>
        <w:rPr>
          <w:sz w:val="20"/>
        </w:rPr>
      </w:pPr>
    </w:p>
    <w:p w:rsidR="00A034F2" w:rsidRDefault="00A034F2">
      <w:pPr>
        <w:pStyle w:val="a3"/>
        <w:rPr>
          <w:sz w:val="20"/>
        </w:rPr>
      </w:pPr>
    </w:p>
    <w:p w:rsidR="00A034F2" w:rsidRDefault="00A034F2">
      <w:pPr>
        <w:pStyle w:val="a3"/>
        <w:spacing w:before="4"/>
        <w:rPr>
          <w:sz w:val="16"/>
        </w:rPr>
      </w:pPr>
    </w:p>
    <w:p w:rsidR="00A034F2" w:rsidRDefault="00525442">
      <w:pPr>
        <w:pStyle w:val="a3"/>
        <w:tabs>
          <w:tab w:val="left" w:pos="6563"/>
        </w:tabs>
        <w:spacing w:before="89"/>
        <w:ind w:left="242"/>
      </w:pPr>
      <w:r>
        <w:rPr>
          <w:noProof/>
          <w:lang w:eastAsia="uk-UA"/>
        </w:rPr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3360701</wp:posOffset>
            </wp:positionH>
            <wp:positionV relativeFrom="paragraph">
              <wp:posOffset>-235384</wp:posOffset>
            </wp:positionV>
            <wp:extent cx="1408198" cy="9674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98" cy="9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>
        <w:tab/>
        <w:t>Євген</w:t>
      </w:r>
      <w:r>
        <w:rPr>
          <w:spacing w:val="-3"/>
        </w:rPr>
        <w:t xml:space="preserve"> </w:t>
      </w:r>
      <w:r>
        <w:t>КОНЧАКОВСЬКИЙ</w:t>
      </w:r>
    </w:p>
    <w:p w:rsidR="00A034F2" w:rsidRDefault="00A034F2">
      <w:pPr>
        <w:pStyle w:val="a3"/>
        <w:rPr>
          <w:sz w:val="30"/>
        </w:rPr>
      </w:pPr>
    </w:p>
    <w:p w:rsidR="00A034F2" w:rsidRDefault="00A034F2">
      <w:pPr>
        <w:pStyle w:val="a3"/>
        <w:spacing w:before="10"/>
        <w:rPr>
          <w:sz w:val="29"/>
        </w:rPr>
      </w:pPr>
    </w:p>
    <w:p w:rsidR="00A034F2" w:rsidRDefault="00525442">
      <w:pPr>
        <w:ind w:left="242"/>
        <w:rPr>
          <w:sz w:val="20"/>
        </w:rPr>
      </w:pPr>
      <w:r>
        <w:rPr>
          <w:sz w:val="20"/>
        </w:rPr>
        <w:t>Сергій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Совин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(066)3099859</w:t>
      </w:r>
    </w:p>
    <w:sectPr w:rsidR="00A034F2">
      <w:pgSz w:w="11910" w:h="16840"/>
      <w:pgMar w:top="1040" w:right="460" w:bottom="280" w:left="1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ED5"/>
    <w:multiLevelType w:val="hybridMultilevel"/>
    <w:tmpl w:val="2728A812"/>
    <w:lvl w:ilvl="0" w:tplc="3DD81970">
      <w:numFmt w:val="bullet"/>
      <w:lvlText w:val=""/>
      <w:lvlJc w:val="left"/>
      <w:pPr>
        <w:ind w:left="131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48AE7CC">
      <w:numFmt w:val="bullet"/>
      <w:lvlText w:val="•"/>
      <w:lvlJc w:val="left"/>
      <w:pPr>
        <w:ind w:left="2186" w:hanging="360"/>
      </w:pPr>
      <w:rPr>
        <w:rFonts w:hint="default"/>
        <w:lang w:val="uk-UA" w:eastAsia="en-US" w:bidi="ar-SA"/>
      </w:rPr>
    </w:lvl>
    <w:lvl w:ilvl="2" w:tplc="387C3C58">
      <w:numFmt w:val="bullet"/>
      <w:lvlText w:val="•"/>
      <w:lvlJc w:val="left"/>
      <w:pPr>
        <w:ind w:left="3053" w:hanging="360"/>
      </w:pPr>
      <w:rPr>
        <w:rFonts w:hint="default"/>
        <w:lang w:val="uk-UA" w:eastAsia="en-US" w:bidi="ar-SA"/>
      </w:rPr>
    </w:lvl>
    <w:lvl w:ilvl="3" w:tplc="8B969094">
      <w:numFmt w:val="bullet"/>
      <w:lvlText w:val="•"/>
      <w:lvlJc w:val="left"/>
      <w:pPr>
        <w:ind w:left="3919" w:hanging="360"/>
      </w:pPr>
      <w:rPr>
        <w:rFonts w:hint="default"/>
        <w:lang w:val="uk-UA" w:eastAsia="en-US" w:bidi="ar-SA"/>
      </w:rPr>
    </w:lvl>
    <w:lvl w:ilvl="4" w:tplc="E206C1CA">
      <w:numFmt w:val="bullet"/>
      <w:lvlText w:val="•"/>
      <w:lvlJc w:val="left"/>
      <w:pPr>
        <w:ind w:left="4786" w:hanging="360"/>
      </w:pPr>
      <w:rPr>
        <w:rFonts w:hint="default"/>
        <w:lang w:val="uk-UA" w:eastAsia="en-US" w:bidi="ar-SA"/>
      </w:rPr>
    </w:lvl>
    <w:lvl w:ilvl="5" w:tplc="188AA684">
      <w:numFmt w:val="bullet"/>
      <w:lvlText w:val="•"/>
      <w:lvlJc w:val="left"/>
      <w:pPr>
        <w:ind w:left="5653" w:hanging="360"/>
      </w:pPr>
      <w:rPr>
        <w:rFonts w:hint="default"/>
        <w:lang w:val="uk-UA" w:eastAsia="en-US" w:bidi="ar-SA"/>
      </w:rPr>
    </w:lvl>
    <w:lvl w:ilvl="6" w:tplc="C63441DC">
      <w:numFmt w:val="bullet"/>
      <w:lvlText w:val="•"/>
      <w:lvlJc w:val="left"/>
      <w:pPr>
        <w:ind w:left="6519" w:hanging="360"/>
      </w:pPr>
      <w:rPr>
        <w:rFonts w:hint="default"/>
        <w:lang w:val="uk-UA" w:eastAsia="en-US" w:bidi="ar-SA"/>
      </w:rPr>
    </w:lvl>
    <w:lvl w:ilvl="7" w:tplc="F620CA0A">
      <w:numFmt w:val="bullet"/>
      <w:lvlText w:val="•"/>
      <w:lvlJc w:val="left"/>
      <w:pPr>
        <w:ind w:left="7386" w:hanging="360"/>
      </w:pPr>
      <w:rPr>
        <w:rFonts w:hint="default"/>
        <w:lang w:val="uk-UA" w:eastAsia="en-US" w:bidi="ar-SA"/>
      </w:rPr>
    </w:lvl>
    <w:lvl w:ilvl="8" w:tplc="83862C26">
      <w:numFmt w:val="bullet"/>
      <w:lvlText w:val="•"/>
      <w:lvlJc w:val="left"/>
      <w:pPr>
        <w:ind w:left="8253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34F2"/>
    <w:rsid w:val="00525442"/>
    <w:rsid w:val="00A0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715" w:right="8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10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before="38" w:line="256" w:lineRule="exact"/>
    </w:pPr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715" w:right="8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10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before="38" w:line="256" w:lineRule="exact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edcwg" TargetMode="External"/><Relationship Id="rId13" Type="http://schemas.openxmlformats.org/officeDocument/2006/relationships/hyperlink" Target="https://osvita.diia.gov.ua/courses/regional-digital-transformation" TargetMode="External"/><Relationship Id="rId18" Type="http://schemas.openxmlformats.org/officeDocument/2006/relationships/hyperlink" Target="https://osvita.diia.gov.ua/digigra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vite.viber.com/?g2=AQBuVchm4OOQL0s8YC6v2VpF%2BRa8qeB2QN2bg6iCq0qfRe%2FXwz2eOw6eS2vpi%2FEw" TargetMode="External"/><Relationship Id="rId7" Type="http://schemas.openxmlformats.org/officeDocument/2006/relationships/hyperlink" Target="http://www.poltav-oblosvita.gov.ua/" TargetMode="External"/><Relationship Id="rId12" Type="http://schemas.openxmlformats.org/officeDocument/2006/relationships/hyperlink" Target="https://osvita.diia.gov.ua/courses/digital-communities" TargetMode="External"/><Relationship Id="rId17" Type="http://schemas.openxmlformats.org/officeDocument/2006/relationships/hyperlink" Target="https://osvita.diia.gov.ua/courses/operativna-dopomoga-pri-ptsr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osvita.diia.gov.ua/courses/robota-z-emocijnim-vigorannam" TargetMode="External"/><Relationship Id="rId20" Type="http://schemas.openxmlformats.org/officeDocument/2006/relationships/hyperlink" Target="https://www.instagram.com/diia.educ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luo@adm-pl.gov.ua" TargetMode="External"/><Relationship Id="rId11" Type="http://schemas.openxmlformats.org/officeDocument/2006/relationships/hyperlink" Target="https://osvita.diia.gov.ua/courses/attention-cyber-fraudsters" TargetMode="External"/><Relationship Id="rId24" Type="http://schemas.openxmlformats.org/officeDocument/2006/relationships/hyperlink" Target="https://www.tiktok.com/%40diia.edu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vita.diia.gov.ua/courses/psihologicna-pidtrimka-sebe-ta-blizkih-dla-civilnih" TargetMode="External"/><Relationship Id="rId23" Type="http://schemas.openxmlformats.org/officeDocument/2006/relationships/hyperlink" Target="https://t.me/digigram_ua_bot" TargetMode="External"/><Relationship Id="rId10" Type="http://schemas.openxmlformats.org/officeDocument/2006/relationships/hyperlink" Target="https://osvita.diia.gov.ua/courses/cybernanny" TargetMode="External"/><Relationship Id="rId19" Type="http://schemas.openxmlformats.org/officeDocument/2006/relationships/hyperlink" Target="https://www.facebook.com/diia.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diia.gov.ua/courses/cyber-hygiene" TargetMode="External"/><Relationship Id="rId14" Type="http://schemas.openxmlformats.org/officeDocument/2006/relationships/hyperlink" Target="https://osvita.diia.gov.ua/courses/psihologicna-pidtrimka-sebe-ta-blizkih-dla-civilnih" TargetMode="External"/><Relationship Id="rId22" Type="http://schemas.openxmlformats.org/officeDocument/2006/relationships/hyperlink" Target="https://invite.viber.com/?g2=AQBuVchm4OOQL0s8YC6v2VpF%2BRa8qeB2QN2bg6iCq0qfRe%2FXwz2eOw6eS2vpi%2FE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2549</Words>
  <Characters>1454</Characters>
  <Application>Microsoft Office Word</Application>
  <DocSecurity>0</DocSecurity>
  <Lines>12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Користувач</cp:lastModifiedBy>
  <cp:revision>3</cp:revision>
  <dcterms:created xsi:type="dcterms:W3CDTF">2022-12-23T09:26:00Z</dcterms:created>
  <dcterms:modified xsi:type="dcterms:W3CDTF">2022-12-23T09:27:00Z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2022-12-23T00:00:00Z</vt:filetime>
  </property>
</Properties>
</file>